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19" w:rsidRPr="00370C19" w:rsidRDefault="00370C19" w:rsidP="00370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240" w:lineRule="auto"/>
        <w:jc w:val="both"/>
        <w:rPr>
          <w:rFonts w:eastAsia="Times New Roman" w:cs="Arial"/>
          <w:b/>
          <w:bCs/>
          <w:kern w:val="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0C19">
        <w:rPr>
          <w:rFonts w:eastAsia="Times New Roman" w:cs="Arial"/>
          <w:b/>
          <w:bCs/>
          <w:kern w:val="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11. Allegati tecnici</w:t>
      </w:r>
    </w:p>
    <w:p w:rsidR="00370C19" w:rsidRPr="00646177" w:rsidRDefault="00370C19" w:rsidP="00370C19">
      <w:pPr>
        <w:suppressAutoHyphens w:val="0"/>
        <w:spacing w:after="0" w:line="240" w:lineRule="auto"/>
        <w:ind w:left="360"/>
        <w:contextualSpacing/>
        <w:rPr>
          <w:rFonts w:eastAsia="Times New Roman"/>
          <w:b/>
          <w:smallCaps/>
          <w:spacing w:val="5"/>
          <w:sz w:val="20"/>
          <w:szCs w:val="20"/>
          <w:lang w:eastAsia="it-IT"/>
        </w:rPr>
      </w:pPr>
    </w:p>
    <w:p w:rsidR="00370C19" w:rsidRPr="009C0D95" w:rsidRDefault="00370C19" w:rsidP="00370C19">
      <w:pPr>
        <w:numPr>
          <w:ilvl w:val="1"/>
          <w:numId w:val="2"/>
        </w:numPr>
        <w:tabs>
          <w:tab w:val="left" w:pos="0"/>
          <w:tab w:val="left" w:pos="284"/>
          <w:tab w:val="left" w:pos="1134"/>
          <w:tab w:val="left" w:pos="1276"/>
        </w:tabs>
        <w:suppressAutoHyphens w:val="0"/>
        <w:spacing w:after="0" w:line="240" w:lineRule="auto"/>
        <w:ind w:left="391" w:right="113" w:hanging="391"/>
        <w:contextualSpacing/>
        <w:jc w:val="both"/>
        <w:rPr>
          <w:rFonts w:eastAsia="Times New Roman" w:cs="Times New Roman"/>
          <w:b/>
          <w:sz w:val="20"/>
          <w:szCs w:val="20"/>
          <w:lang w:eastAsia="it-IT"/>
        </w:rPr>
      </w:pPr>
      <w:r w:rsidRPr="009C0D95">
        <w:rPr>
          <w:rFonts w:eastAsia="Times New Roman" w:cs="Times New Roman"/>
          <w:b/>
          <w:sz w:val="20"/>
          <w:szCs w:val="20"/>
          <w:lang w:eastAsia="it-IT"/>
        </w:rPr>
        <w:t>Schema ed elementi del Progetto di investimento - Investimenti A) e B)</w:t>
      </w:r>
    </w:p>
    <w:p w:rsidR="00370C19" w:rsidRPr="009C0D95" w:rsidRDefault="00370C19" w:rsidP="00370C19">
      <w:pPr>
        <w:tabs>
          <w:tab w:val="left" w:pos="0"/>
          <w:tab w:val="left" w:pos="284"/>
        </w:tabs>
        <w:suppressAutoHyphens w:val="0"/>
        <w:spacing w:after="0" w:line="240" w:lineRule="auto"/>
        <w:ind w:left="360" w:right="113"/>
        <w:contextualSpacing/>
        <w:jc w:val="both"/>
        <w:rPr>
          <w:rFonts w:eastAsia="Times New Roman" w:cs="Times New Roman"/>
          <w:b/>
          <w:sz w:val="20"/>
          <w:szCs w:val="20"/>
          <w:lang w:eastAsia="it-IT"/>
        </w:rPr>
      </w:pPr>
    </w:p>
    <w:p w:rsidR="00370C19" w:rsidRPr="009C0D95" w:rsidRDefault="00370C19" w:rsidP="00370C19">
      <w:pPr>
        <w:tabs>
          <w:tab w:val="left" w:pos="0"/>
          <w:tab w:val="left" w:pos="284"/>
        </w:tabs>
        <w:suppressAutoHyphens w:val="0"/>
        <w:spacing w:after="0" w:line="240" w:lineRule="auto"/>
        <w:ind w:right="113"/>
        <w:jc w:val="both"/>
        <w:rPr>
          <w:rFonts w:eastAsia="Times New Roman" w:cs="Times New Roman"/>
          <w:sz w:val="20"/>
          <w:szCs w:val="20"/>
          <w:lang w:eastAsia="it-IT"/>
        </w:rPr>
      </w:pPr>
      <w:r w:rsidRPr="009C0D95">
        <w:rPr>
          <w:rFonts w:eastAsia="Times New Roman" w:cs="Times New Roman"/>
          <w:sz w:val="20"/>
          <w:szCs w:val="20"/>
          <w:lang w:eastAsia="it-IT"/>
        </w:rPr>
        <w:t xml:space="preserve">Il </w:t>
      </w:r>
      <w:r w:rsidRPr="009C0D95">
        <w:rPr>
          <w:rFonts w:eastAsia="Times New Roman" w:cs="Times New Roman"/>
          <w:i/>
          <w:sz w:val="20"/>
          <w:szCs w:val="20"/>
          <w:lang w:eastAsia="it-IT"/>
        </w:rPr>
        <w:t>Progetto di investimento</w:t>
      </w:r>
      <w:r w:rsidRPr="009C0D95">
        <w:rPr>
          <w:rFonts w:eastAsia="Times New Roman" w:cs="Times New Roman"/>
          <w:sz w:val="20"/>
          <w:szCs w:val="20"/>
          <w:lang w:eastAsia="it-IT"/>
        </w:rPr>
        <w:t xml:space="preserve"> a supporto della domanda di aiuto, ancorché supportato dall’eventuale Progetto definitivo, deve prevedere e presentare complessivamente tutti gli elementi previsti e richiesti dal bando per la specifica tipologia di investimento, anche ai fini della relativa classificazione, per quanto riguarda in particolare:</w:t>
      </w:r>
    </w:p>
    <w:p w:rsidR="00370C19" w:rsidRPr="009C0D95" w:rsidRDefault="00370C19" w:rsidP="00370C19">
      <w:pPr>
        <w:numPr>
          <w:ilvl w:val="2"/>
          <w:numId w:val="1"/>
        </w:numPr>
        <w:tabs>
          <w:tab w:val="left" w:pos="0"/>
        </w:tabs>
        <w:suppressAutoHyphens w:val="0"/>
        <w:spacing w:after="0" w:line="240" w:lineRule="auto"/>
        <w:ind w:left="284" w:right="113" w:hanging="142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9C0D95">
        <w:rPr>
          <w:rFonts w:eastAsia="Times New Roman" w:cs="Times New Roman"/>
          <w:sz w:val="20"/>
          <w:szCs w:val="20"/>
          <w:lang w:eastAsia="it-IT"/>
        </w:rPr>
        <w:t>soggetto proponente responsabile dell’investimento</w:t>
      </w:r>
    </w:p>
    <w:p w:rsidR="00370C19" w:rsidRPr="009C0D95" w:rsidRDefault="00370C19" w:rsidP="00370C19">
      <w:pPr>
        <w:numPr>
          <w:ilvl w:val="2"/>
          <w:numId w:val="1"/>
        </w:numPr>
        <w:tabs>
          <w:tab w:val="left" w:pos="0"/>
        </w:tabs>
        <w:suppressAutoHyphens w:val="0"/>
        <w:spacing w:after="0" w:line="240" w:lineRule="auto"/>
        <w:ind w:left="284" w:right="113" w:hanging="142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9C0D95">
        <w:rPr>
          <w:rFonts w:eastAsia="Times New Roman" w:cs="Times New Roman"/>
          <w:sz w:val="20"/>
          <w:szCs w:val="20"/>
          <w:lang w:eastAsia="it-IT"/>
        </w:rPr>
        <w:t>titolo e descrizione dell’investimento, anche ai fini della relativa classificazione (A- realizzazione e ammodernamento di “infrastrutture su piccola scala” finalizzate al miglioramento qualitativo dell’offerta turistica e per migliorare nel complesso la fruibilità del territorio sotto il profilo del turismo rurale; B-valorizzazione, riqualificazione e messa in sicurezza di “infrastrutture su piccola scala” costituite da percorsi e itinerari esistenti o itinerari escursionistici di alta montagna)</w:t>
      </w:r>
    </w:p>
    <w:p w:rsidR="00370C19" w:rsidRPr="009C0D95" w:rsidRDefault="00370C19" w:rsidP="00370C19">
      <w:pPr>
        <w:numPr>
          <w:ilvl w:val="2"/>
          <w:numId w:val="1"/>
        </w:numPr>
        <w:tabs>
          <w:tab w:val="left" w:pos="0"/>
        </w:tabs>
        <w:suppressAutoHyphens w:val="0"/>
        <w:spacing w:after="0" w:line="240" w:lineRule="auto"/>
        <w:ind w:left="284" w:right="113" w:hanging="142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9C0D95">
        <w:rPr>
          <w:rFonts w:eastAsia="Times New Roman" w:cs="Times New Roman"/>
          <w:sz w:val="20"/>
          <w:szCs w:val="20"/>
          <w:lang w:eastAsia="it-IT"/>
        </w:rPr>
        <w:t>individuazione del bene immobile/infrastruttura/percorso/itinerario oggetto dell’investimento</w:t>
      </w:r>
    </w:p>
    <w:p w:rsidR="00370C19" w:rsidRPr="009C0D95" w:rsidRDefault="00370C19" w:rsidP="00370C19">
      <w:pPr>
        <w:numPr>
          <w:ilvl w:val="2"/>
          <w:numId w:val="1"/>
        </w:numPr>
        <w:tabs>
          <w:tab w:val="left" w:pos="0"/>
        </w:tabs>
        <w:suppressAutoHyphens w:val="0"/>
        <w:spacing w:after="0" w:line="240" w:lineRule="auto"/>
        <w:ind w:left="284" w:right="113" w:hanging="142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9C0D95">
        <w:rPr>
          <w:rFonts w:eastAsia="Times New Roman" w:cs="Times New Roman"/>
          <w:sz w:val="20"/>
          <w:szCs w:val="20"/>
          <w:lang w:eastAsia="it-IT"/>
        </w:rPr>
        <w:t xml:space="preserve">elementi e motivazioni a conferma della coerenza dell’investimento con gli strumenti di pianificazione urbanistica e territoriale delle zone rurali (PTRC; PPRA; </w:t>
      </w:r>
      <w:proofErr w:type="spellStart"/>
      <w:r w:rsidRPr="009C0D95">
        <w:rPr>
          <w:rFonts w:eastAsia="Times New Roman" w:cs="Times New Roman"/>
          <w:sz w:val="20"/>
          <w:szCs w:val="20"/>
          <w:lang w:eastAsia="it-IT"/>
        </w:rPr>
        <w:t>PdA</w:t>
      </w:r>
      <w:proofErr w:type="spellEnd"/>
      <w:r w:rsidRPr="009C0D95">
        <w:rPr>
          <w:rFonts w:eastAsia="Times New Roman" w:cs="Times New Roman"/>
          <w:sz w:val="20"/>
          <w:szCs w:val="20"/>
          <w:lang w:eastAsia="it-IT"/>
        </w:rPr>
        <w:t>; PTCP; PAT, PI e PRG) e dei piani di sviluppo dei comuni e dei  servizi comunali, ove tali piani esistano</w:t>
      </w:r>
    </w:p>
    <w:p w:rsidR="00370C19" w:rsidRPr="009C0D95" w:rsidRDefault="00370C19" w:rsidP="00370C19">
      <w:pPr>
        <w:numPr>
          <w:ilvl w:val="2"/>
          <w:numId w:val="1"/>
        </w:numPr>
        <w:tabs>
          <w:tab w:val="left" w:pos="0"/>
        </w:tabs>
        <w:suppressAutoHyphens w:val="0"/>
        <w:spacing w:after="0" w:line="240" w:lineRule="auto"/>
        <w:ind w:left="284" w:right="113" w:hanging="142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9C0D95">
        <w:rPr>
          <w:rFonts w:eastAsia="Times New Roman" w:cs="Times New Roman"/>
          <w:sz w:val="20"/>
          <w:szCs w:val="20"/>
          <w:lang w:eastAsia="it-IT"/>
        </w:rPr>
        <w:t>estratti di mappa catastale con individuazione delle particelle oggetto dell’investimento, elaborati grafici</w:t>
      </w:r>
      <w:r>
        <w:rPr>
          <w:rFonts w:eastAsia="Times New Roman" w:cs="Times New Roman"/>
          <w:sz w:val="20"/>
          <w:szCs w:val="20"/>
          <w:lang w:eastAsia="it-IT"/>
        </w:rPr>
        <w:t xml:space="preserve"> (piante, prospetti, sezioni), </w:t>
      </w:r>
      <w:r w:rsidRPr="009C0D95">
        <w:rPr>
          <w:rFonts w:eastAsia="Times New Roman" w:cs="Times New Roman"/>
          <w:sz w:val="20"/>
          <w:szCs w:val="20"/>
          <w:lang w:eastAsia="it-IT"/>
        </w:rPr>
        <w:t xml:space="preserve">rilievi fotografici ante </w:t>
      </w:r>
      <w:proofErr w:type="spellStart"/>
      <w:r w:rsidRPr="009C0D95">
        <w:rPr>
          <w:rFonts w:eastAsia="Times New Roman" w:cs="Times New Roman"/>
          <w:sz w:val="20"/>
          <w:szCs w:val="20"/>
          <w:lang w:eastAsia="it-IT"/>
        </w:rPr>
        <w:t>operam</w:t>
      </w:r>
      <w:proofErr w:type="spellEnd"/>
    </w:p>
    <w:p w:rsidR="00370C19" w:rsidRPr="009C0D95" w:rsidRDefault="00370C19" w:rsidP="00370C19">
      <w:pPr>
        <w:numPr>
          <w:ilvl w:val="2"/>
          <w:numId w:val="1"/>
        </w:numPr>
        <w:tabs>
          <w:tab w:val="left" w:pos="0"/>
        </w:tabs>
        <w:suppressAutoHyphens w:val="0"/>
        <w:spacing w:after="0" w:line="240" w:lineRule="auto"/>
        <w:ind w:left="284" w:right="113" w:hanging="142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9C0D95">
        <w:rPr>
          <w:rFonts w:eastAsia="Times New Roman" w:cs="Times New Roman"/>
          <w:sz w:val="20"/>
          <w:szCs w:val="20"/>
          <w:lang w:eastAsia="it-IT"/>
        </w:rPr>
        <w:t>computo metrico e cronoprogramma dei lavori</w:t>
      </w:r>
    </w:p>
    <w:p w:rsidR="00370C19" w:rsidRPr="009C0D95" w:rsidRDefault="00370C19" w:rsidP="00370C19">
      <w:pPr>
        <w:numPr>
          <w:ilvl w:val="2"/>
          <w:numId w:val="1"/>
        </w:numPr>
        <w:tabs>
          <w:tab w:val="left" w:pos="0"/>
        </w:tabs>
        <w:suppressAutoHyphens w:val="0"/>
        <w:spacing w:after="0" w:line="240" w:lineRule="auto"/>
        <w:ind w:left="284" w:right="113" w:hanging="142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9C0D95">
        <w:rPr>
          <w:rFonts w:eastAsia="Times New Roman" w:cs="Times New Roman"/>
          <w:sz w:val="20"/>
          <w:szCs w:val="20"/>
          <w:lang w:eastAsia="it-IT"/>
        </w:rPr>
        <w:t xml:space="preserve">georeferenziazione. </w:t>
      </w:r>
    </w:p>
    <w:p w:rsidR="00370C19" w:rsidRPr="009C0D95" w:rsidRDefault="00370C19" w:rsidP="00370C19">
      <w:pPr>
        <w:tabs>
          <w:tab w:val="left" w:pos="0"/>
          <w:tab w:val="left" w:pos="284"/>
        </w:tabs>
        <w:suppressAutoHyphens w:val="0"/>
        <w:spacing w:after="0" w:line="240" w:lineRule="auto"/>
        <w:ind w:right="113"/>
        <w:jc w:val="both"/>
        <w:rPr>
          <w:rFonts w:eastAsia="Times New Roman" w:cs="Times New Roman"/>
          <w:sz w:val="20"/>
          <w:szCs w:val="20"/>
          <w:lang w:eastAsia="it-IT"/>
        </w:rPr>
      </w:pPr>
      <w:bookmarkStart w:id="0" w:name="_GoBack"/>
      <w:bookmarkEnd w:id="0"/>
    </w:p>
    <w:p w:rsidR="00370C19" w:rsidRPr="009C0D95" w:rsidRDefault="00370C19" w:rsidP="00370C19">
      <w:pPr>
        <w:tabs>
          <w:tab w:val="left" w:pos="0"/>
          <w:tab w:val="left" w:pos="284"/>
        </w:tabs>
        <w:suppressAutoHyphens w:val="0"/>
        <w:spacing w:after="0" w:line="240" w:lineRule="auto"/>
        <w:ind w:left="284" w:right="113"/>
        <w:contextualSpacing/>
        <w:jc w:val="both"/>
        <w:rPr>
          <w:rFonts w:eastAsia="Times New Roman" w:cs="Times New Roman"/>
          <w:b/>
          <w:color w:val="FF0000"/>
          <w:sz w:val="20"/>
          <w:szCs w:val="20"/>
          <w:lang w:eastAsia="it-IT"/>
        </w:rPr>
      </w:pPr>
    </w:p>
    <w:p w:rsidR="00370C19" w:rsidRPr="009C0D95" w:rsidRDefault="00370C19" w:rsidP="00370C19">
      <w:pPr>
        <w:numPr>
          <w:ilvl w:val="1"/>
          <w:numId w:val="2"/>
        </w:numPr>
        <w:tabs>
          <w:tab w:val="left" w:pos="0"/>
          <w:tab w:val="left" w:pos="284"/>
          <w:tab w:val="left" w:pos="1134"/>
        </w:tabs>
        <w:suppressAutoHyphens w:val="0"/>
        <w:spacing w:after="0" w:line="240" w:lineRule="auto"/>
        <w:ind w:left="391" w:right="113" w:hanging="391"/>
        <w:contextualSpacing/>
        <w:jc w:val="both"/>
        <w:rPr>
          <w:rFonts w:eastAsia="Times New Roman" w:cs="Times New Roman"/>
          <w:b/>
          <w:sz w:val="20"/>
          <w:szCs w:val="20"/>
          <w:lang w:eastAsia="it-IT"/>
        </w:rPr>
      </w:pPr>
      <w:r w:rsidRPr="009C0D95">
        <w:rPr>
          <w:rFonts w:eastAsia="Times New Roman" w:cs="Times New Roman"/>
          <w:b/>
          <w:sz w:val="20"/>
          <w:szCs w:val="20"/>
          <w:lang w:eastAsia="it-IT"/>
        </w:rPr>
        <w:t>Schema - Piano di attività delle iniziative informative e promozionali – Investimenti C) e D)</w:t>
      </w:r>
    </w:p>
    <w:p w:rsidR="00370C19" w:rsidRPr="009C0D95" w:rsidRDefault="00370C19" w:rsidP="00370C19">
      <w:pPr>
        <w:tabs>
          <w:tab w:val="left" w:pos="0"/>
          <w:tab w:val="left" w:pos="284"/>
          <w:tab w:val="left" w:pos="1134"/>
        </w:tabs>
        <w:suppressAutoHyphens w:val="0"/>
        <w:spacing w:after="0" w:line="240" w:lineRule="auto"/>
        <w:ind w:right="113"/>
        <w:jc w:val="both"/>
        <w:rPr>
          <w:rFonts w:eastAsia="Times New Roman" w:cs="Times New Roman"/>
          <w:b/>
          <w:sz w:val="20"/>
          <w:szCs w:val="20"/>
          <w:lang w:eastAsia="it-IT"/>
        </w:rPr>
      </w:pPr>
    </w:p>
    <w:p w:rsidR="00370C19" w:rsidRPr="009C0D95" w:rsidRDefault="00370C19" w:rsidP="00370C19">
      <w:pPr>
        <w:tabs>
          <w:tab w:val="left" w:pos="0"/>
          <w:tab w:val="left" w:pos="284"/>
        </w:tabs>
        <w:suppressAutoHyphens w:val="0"/>
        <w:spacing w:after="0" w:line="240" w:lineRule="auto"/>
        <w:ind w:right="113"/>
        <w:jc w:val="both"/>
        <w:rPr>
          <w:rFonts w:eastAsia="Times New Roman" w:cs="Times New Roman"/>
          <w:sz w:val="20"/>
          <w:szCs w:val="20"/>
          <w:lang w:eastAsia="it-IT"/>
        </w:rPr>
      </w:pPr>
      <w:r w:rsidRPr="009C0D95">
        <w:rPr>
          <w:rFonts w:eastAsia="Times New Roman" w:cs="Times New Roman"/>
          <w:sz w:val="20"/>
          <w:szCs w:val="20"/>
          <w:lang w:eastAsia="it-IT"/>
        </w:rPr>
        <w:t xml:space="preserve">Il </w:t>
      </w:r>
      <w:r w:rsidRPr="009C0D95">
        <w:rPr>
          <w:rFonts w:eastAsia="Times New Roman" w:cs="Times New Roman"/>
          <w:i/>
          <w:sz w:val="20"/>
          <w:szCs w:val="20"/>
          <w:lang w:eastAsia="it-IT"/>
        </w:rPr>
        <w:t xml:space="preserve">Piano di attività </w:t>
      </w:r>
      <w:r w:rsidRPr="009C0D95">
        <w:rPr>
          <w:rFonts w:eastAsia="Times New Roman" w:cs="Times New Roman"/>
          <w:sz w:val="20"/>
          <w:szCs w:val="20"/>
          <w:lang w:eastAsia="it-IT"/>
        </w:rPr>
        <w:t>a supporto della domanda di aiuto deve prevedere e presentare tutti gli elementi previsti e richiesti dal bando per la specifica tipologia di investimento, anche ai fini della relativa classificazione, per quanto riguarda in particolare:</w:t>
      </w:r>
    </w:p>
    <w:p w:rsidR="00370C19" w:rsidRPr="009C0D95" w:rsidRDefault="00370C19" w:rsidP="00370C19">
      <w:pPr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after="0" w:line="240" w:lineRule="auto"/>
        <w:ind w:left="284" w:right="113" w:hanging="142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9C0D95">
        <w:rPr>
          <w:rFonts w:eastAsia="Times New Roman" w:cs="Times New Roman"/>
          <w:sz w:val="20"/>
          <w:szCs w:val="20"/>
          <w:lang w:eastAsia="it-IT"/>
        </w:rPr>
        <w:t>soggetto proponente responsabile del piano di attività</w:t>
      </w:r>
    </w:p>
    <w:p w:rsidR="00370C19" w:rsidRPr="009C0D95" w:rsidRDefault="00370C19" w:rsidP="00370C19">
      <w:pPr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after="0" w:line="240" w:lineRule="auto"/>
        <w:ind w:left="284" w:right="113" w:hanging="142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9C0D95">
        <w:rPr>
          <w:rFonts w:eastAsia="Times New Roman" w:cs="Times New Roman"/>
          <w:sz w:val="20"/>
          <w:szCs w:val="20"/>
          <w:lang w:eastAsia="it-IT"/>
        </w:rPr>
        <w:t>titolo e tipologia dell’investimento, anche ai fini della relativa classificazione (C- realizzazione di servizi e strumenti di promozione e propedeutici alla commercializzazione dell’offerta turistica integrata; D- iniziative informative finalizzate ad ampliare la conoscenza dell’offerta del sistema turistico nelle aree rurali)</w:t>
      </w:r>
    </w:p>
    <w:p w:rsidR="00370C19" w:rsidRPr="009C0D95" w:rsidRDefault="00370C19" w:rsidP="00370C19">
      <w:pPr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after="0" w:line="240" w:lineRule="auto"/>
        <w:ind w:left="284" w:right="113" w:hanging="142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9C0D95">
        <w:rPr>
          <w:rFonts w:eastAsia="Times New Roman" w:cs="Times New Roman"/>
          <w:sz w:val="20"/>
          <w:szCs w:val="20"/>
          <w:lang w:eastAsia="it-IT"/>
        </w:rPr>
        <w:t>descrizione analitica attività ed iniziative previste</w:t>
      </w:r>
    </w:p>
    <w:p w:rsidR="00370C19" w:rsidRPr="009C0D95" w:rsidRDefault="00370C19" w:rsidP="00370C19">
      <w:pPr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after="0" w:line="240" w:lineRule="auto"/>
        <w:ind w:left="284" w:right="113" w:hanging="142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9C0D95">
        <w:rPr>
          <w:rFonts w:eastAsia="Times New Roman" w:cs="Times New Roman"/>
          <w:sz w:val="20"/>
          <w:szCs w:val="20"/>
          <w:lang w:eastAsia="it-IT"/>
        </w:rPr>
        <w:t xml:space="preserve">descrizione dei target e dell’utenza interessata </w:t>
      </w:r>
    </w:p>
    <w:p w:rsidR="00370C19" w:rsidRPr="009C0D95" w:rsidRDefault="00370C19" w:rsidP="00370C19">
      <w:pPr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after="0" w:line="240" w:lineRule="auto"/>
        <w:ind w:left="284" w:right="113" w:hanging="142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9C0D95">
        <w:rPr>
          <w:sz w:val="20"/>
          <w:szCs w:val="20"/>
          <w:lang w:eastAsia="it-IT"/>
        </w:rPr>
        <w:t>cronoprogramma</w:t>
      </w:r>
    </w:p>
    <w:p w:rsidR="00CB363C" w:rsidRDefault="00CB363C"/>
    <w:sectPr w:rsidR="00CB363C" w:rsidSect="007D2752">
      <w:footerReference w:type="even" r:id="rId6"/>
      <w:footerReference w:type="default" r:id="rId7"/>
      <w:headerReference w:type="first" r:id="rId8"/>
      <w:footnotePr>
        <w:pos w:val="beneathText"/>
      </w:footnotePr>
      <w:pgSz w:w="11905" w:h="16837"/>
      <w:pgMar w:top="993" w:right="1134" w:bottom="1134" w:left="1134" w:header="720" w:footer="7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18" w:rsidRDefault="00370C19" w:rsidP="00C503E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18</w:t>
    </w:r>
    <w:r>
      <w:rPr>
        <w:rStyle w:val="Numeropagina"/>
      </w:rPr>
      <w:fldChar w:fldCharType="end"/>
    </w:r>
  </w:p>
  <w:p w:rsidR="003F7A18" w:rsidRDefault="00370C19" w:rsidP="005D3CC2">
    <w:pPr>
      <w:pStyle w:val="Pidipagina"/>
      <w:ind w:right="360"/>
    </w:pPr>
    <w:r>
      <w:t>Gal della Pianura Veronese – Bando Misura 121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18" w:rsidRPr="007D2752" w:rsidRDefault="00370C19">
    <w:pPr>
      <w:pStyle w:val="Pidipagina"/>
      <w:ind w:right="360"/>
      <w:jc w:val="center"/>
      <w:rPr>
        <w:i/>
      </w:rPr>
    </w:pPr>
    <w:r>
      <w:rPr>
        <w:i/>
        <w:noProof/>
        <w:lang w:val="it-IT"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6624955</wp:posOffset>
              </wp:positionH>
              <wp:positionV relativeFrom="paragraph">
                <wp:posOffset>635</wp:posOffset>
              </wp:positionV>
              <wp:extent cx="213995" cy="170180"/>
              <wp:effectExtent l="5080" t="635" r="0" b="635"/>
              <wp:wrapSquare wrapText="largest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A18" w:rsidRDefault="00370C19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11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21.65pt;margin-top:.05pt;width:16.85pt;height:13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" stroked="f">
              <v:fill opacity="0"/>
              <v:textbox inset="0,0,0,0">
                <w:txbxContent>
                  <w:p w:rsidR="003F7A18" w:rsidRDefault="00370C19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11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i/>
      </w:rPr>
      <w:t>GAL Montagn</w:t>
    </w:r>
    <w:r>
      <w:rPr>
        <w:i/>
      </w:rPr>
      <w:t>a Vicentina – Intervento 7.5.1 - Bando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18" w:rsidRDefault="00370C19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6105525" cy="1152525"/>
          <wp:effectExtent l="0" t="0" r="9525" b="9525"/>
          <wp:docPr id="1" name="Immagine 1" descr="banda_cinque_loghi_feasr_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a_cinque_loghi_feasr_centr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D93"/>
    <w:multiLevelType w:val="hybridMultilevel"/>
    <w:tmpl w:val="9BD85134"/>
    <w:lvl w:ilvl="0" w:tplc="89FC0F96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4972"/>
    <w:multiLevelType w:val="multilevel"/>
    <w:tmpl w:val="B4386AD0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0" w:hanging="1440"/>
      </w:pPr>
      <w:rPr>
        <w:rFonts w:hint="default"/>
      </w:rPr>
    </w:lvl>
  </w:abstractNum>
  <w:abstractNum w:abstractNumId="2">
    <w:nsid w:val="76D63881"/>
    <w:multiLevelType w:val="hybridMultilevel"/>
    <w:tmpl w:val="3FF8935C"/>
    <w:lvl w:ilvl="0" w:tplc="FD8A28A2">
      <w:start w:val="235"/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19"/>
    <w:rsid w:val="00370C19"/>
    <w:rsid w:val="00C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C19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370C19"/>
  </w:style>
  <w:style w:type="paragraph" w:styleId="Intestazione">
    <w:name w:val="header"/>
    <w:aliases w:val="hd,encabezado,F,Even,intestazione,L1 Header,Header/Footer,header odd,Hyphen,h,even"/>
    <w:basedOn w:val="Normale"/>
    <w:link w:val="IntestazioneCarattere"/>
    <w:uiPriority w:val="99"/>
    <w:rsid w:val="00370C19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IntestazioneCarattere">
    <w:name w:val="Intestazione Carattere"/>
    <w:aliases w:val="hd Carattere,encabezado Carattere,F Carattere,Even Carattere,intestazione Carattere,L1 Header Carattere,Header/Footer Carattere,header odd Carattere,Hyphen Carattere,h Carattere,even Carattere"/>
    <w:basedOn w:val="Carpredefinitoparagrafo"/>
    <w:link w:val="Intestazione"/>
    <w:uiPriority w:val="99"/>
    <w:rsid w:val="00370C19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Pidipagina">
    <w:name w:val="footer"/>
    <w:basedOn w:val="Normale"/>
    <w:link w:val="PidipaginaCarattere"/>
    <w:uiPriority w:val="99"/>
    <w:rsid w:val="00370C19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C19"/>
    <w:rPr>
      <w:rFonts w:ascii="Calibri" w:eastAsia="Calibri" w:hAnsi="Calibri" w:cs="Times New Roman"/>
      <w:lang w:val="x-none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C19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C19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370C19"/>
  </w:style>
  <w:style w:type="paragraph" w:styleId="Intestazione">
    <w:name w:val="header"/>
    <w:aliases w:val="hd,encabezado,F,Even,intestazione,L1 Header,Header/Footer,header odd,Hyphen,h,even"/>
    <w:basedOn w:val="Normale"/>
    <w:link w:val="IntestazioneCarattere"/>
    <w:uiPriority w:val="99"/>
    <w:rsid w:val="00370C19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IntestazioneCarattere">
    <w:name w:val="Intestazione Carattere"/>
    <w:aliases w:val="hd Carattere,encabezado Carattere,F Carattere,Even Carattere,intestazione Carattere,L1 Header Carattere,Header/Footer Carattere,header odd Carattere,Hyphen Carattere,h Carattere,even Carattere"/>
    <w:basedOn w:val="Carpredefinitoparagrafo"/>
    <w:link w:val="Intestazione"/>
    <w:uiPriority w:val="99"/>
    <w:rsid w:val="00370C19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Pidipagina">
    <w:name w:val="footer"/>
    <w:basedOn w:val="Normale"/>
    <w:link w:val="PidipaginaCarattere"/>
    <w:uiPriority w:val="99"/>
    <w:rsid w:val="00370C19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C19"/>
    <w:rPr>
      <w:rFonts w:ascii="Calibri" w:eastAsia="Calibri" w:hAnsi="Calibri" w:cs="Times New Roman"/>
      <w:lang w:val="x-none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C1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David.Sterchele</dc:creator>
  <cp:lastModifiedBy>David.Sterchele</cp:lastModifiedBy>
  <cp:revision>1</cp:revision>
  <dcterms:created xsi:type="dcterms:W3CDTF">2017-07-17T06:44:00Z</dcterms:created>
  <dcterms:modified xsi:type="dcterms:W3CDTF">2017-07-17T06:47:00Z</dcterms:modified>
</cp:coreProperties>
</file>